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F1" w:rsidRDefault="005107F1" w:rsidP="00C62962">
      <w:pPr>
        <w:tabs>
          <w:tab w:val="left" w:pos="3630"/>
        </w:tabs>
      </w:pPr>
    </w:p>
    <w:p w:rsidR="005107F1" w:rsidRPr="00B46758" w:rsidRDefault="005107F1" w:rsidP="005107F1">
      <w:pPr>
        <w:spacing w:after="0" w:line="240" w:lineRule="auto"/>
        <w:jc w:val="center"/>
        <w:rPr>
          <w:rFonts w:ascii="Times New Roman" w:hAnsi="Times New Roman"/>
          <w:b/>
          <w:sz w:val="28"/>
          <w:szCs w:val="28"/>
        </w:rPr>
      </w:pPr>
      <w:r w:rsidRPr="00B46758">
        <w:rPr>
          <w:rFonts w:ascii="Times New Roman" w:hAnsi="Times New Roman"/>
          <w:b/>
          <w:sz w:val="28"/>
          <w:szCs w:val="28"/>
        </w:rPr>
        <w:t>СОВЕТ НАРОДНЫХ ДЕПУТАТОВ</w:t>
      </w:r>
    </w:p>
    <w:p w:rsidR="005107F1" w:rsidRPr="00B46758" w:rsidRDefault="005107F1" w:rsidP="005107F1">
      <w:pPr>
        <w:spacing w:after="0" w:line="240" w:lineRule="auto"/>
        <w:jc w:val="center"/>
        <w:rPr>
          <w:rFonts w:ascii="Times New Roman" w:hAnsi="Times New Roman"/>
          <w:b/>
          <w:sz w:val="28"/>
          <w:szCs w:val="28"/>
        </w:rPr>
      </w:pPr>
      <w:r>
        <w:rPr>
          <w:rFonts w:ascii="Times New Roman" w:hAnsi="Times New Roman"/>
          <w:b/>
          <w:sz w:val="28"/>
          <w:szCs w:val="28"/>
        </w:rPr>
        <w:t>ЛЕВОРОССОШАНСКОГО</w:t>
      </w:r>
      <w:r w:rsidRPr="00B46758">
        <w:rPr>
          <w:rFonts w:ascii="Times New Roman" w:hAnsi="Times New Roman"/>
          <w:b/>
          <w:sz w:val="28"/>
          <w:szCs w:val="28"/>
        </w:rPr>
        <w:t xml:space="preserve"> СЕЛЬСКОГО ПОСЕЛЕНИЯ</w:t>
      </w:r>
    </w:p>
    <w:p w:rsidR="005107F1" w:rsidRPr="00B46758" w:rsidRDefault="005107F1" w:rsidP="005107F1">
      <w:pPr>
        <w:spacing w:after="0" w:line="240" w:lineRule="auto"/>
        <w:jc w:val="center"/>
        <w:rPr>
          <w:rFonts w:ascii="Times New Roman" w:hAnsi="Times New Roman"/>
          <w:b/>
          <w:sz w:val="28"/>
          <w:szCs w:val="28"/>
        </w:rPr>
      </w:pPr>
      <w:r w:rsidRPr="00B46758">
        <w:rPr>
          <w:rFonts w:ascii="Times New Roman" w:hAnsi="Times New Roman"/>
          <w:b/>
          <w:sz w:val="28"/>
          <w:szCs w:val="28"/>
        </w:rPr>
        <w:t>КАШИРСКОГО МУНИЦИПАЛЬНОГО РАЙОНА</w:t>
      </w:r>
    </w:p>
    <w:p w:rsidR="005107F1" w:rsidRPr="00B46758" w:rsidRDefault="005107F1" w:rsidP="005107F1">
      <w:pPr>
        <w:spacing w:after="0" w:line="240" w:lineRule="auto"/>
        <w:jc w:val="center"/>
        <w:rPr>
          <w:rFonts w:ascii="Times New Roman" w:hAnsi="Times New Roman"/>
          <w:b/>
          <w:sz w:val="28"/>
          <w:szCs w:val="28"/>
        </w:rPr>
      </w:pPr>
      <w:r w:rsidRPr="00B46758">
        <w:rPr>
          <w:rFonts w:ascii="Times New Roman" w:hAnsi="Times New Roman"/>
          <w:b/>
          <w:sz w:val="28"/>
          <w:szCs w:val="28"/>
        </w:rPr>
        <w:t>ВОРОНЕЖСКОЙ ОБЛАСТИ</w:t>
      </w:r>
    </w:p>
    <w:p w:rsidR="005107F1" w:rsidRPr="00B46758" w:rsidRDefault="005107F1" w:rsidP="005107F1">
      <w:pPr>
        <w:spacing w:after="0" w:line="240" w:lineRule="auto"/>
        <w:jc w:val="center"/>
        <w:rPr>
          <w:rFonts w:ascii="Times New Roman" w:hAnsi="Times New Roman"/>
          <w:b/>
          <w:sz w:val="28"/>
          <w:szCs w:val="28"/>
        </w:rPr>
      </w:pPr>
    </w:p>
    <w:p w:rsidR="005107F1" w:rsidRPr="00B46758" w:rsidRDefault="005107F1" w:rsidP="005107F1">
      <w:pPr>
        <w:spacing w:after="0" w:line="240" w:lineRule="auto"/>
        <w:rPr>
          <w:rFonts w:ascii="Times New Roman" w:hAnsi="Times New Roman"/>
          <w:b/>
          <w:sz w:val="28"/>
          <w:szCs w:val="28"/>
        </w:rPr>
      </w:pPr>
    </w:p>
    <w:p w:rsidR="005107F1" w:rsidRDefault="005107F1" w:rsidP="005107F1">
      <w:pPr>
        <w:spacing w:after="0" w:line="240" w:lineRule="auto"/>
        <w:rPr>
          <w:rFonts w:ascii="Times New Roman" w:hAnsi="Times New Roman"/>
          <w:sz w:val="28"/>
          <w:szCs w:val="28"/>
        </w:rPr>
      </w:pPr>
    </w:p>
    <w:p w:rsidR="005107F1" w:rsidRPr="00B46758" w:rsidRDefault="005107F1" w:rsidP="005107F1">
      <w:pPr>
        <w:spacing w:after="0" w:line="240" w:lineRule="auto"/>
        <w:jc w:val="center"/>
        <w:rPr>
          <w:rFonts w:ascii="Times New Roman" w:hAnsi="Times New Roman"/>
          <w:b/>
          <w:sz w:val="28"/>
          <w:szCs w:val="28"/>
        </w:rPr>
      </w:pPr>
      <w:r w:rsidRPr="00B46758">
        <w:rPr>
          <w:rFonts w:ascii="Times New Roman" w:hAnsi="Times New Roman"/>
          <w:b/>
          <w:sz w:val="28"/>
          <w:szCs w:val="28"/>
        </w:rPr>
        <w:t>РЕШЕНИЕ</w:t>
      </w:r>
    </w:p>
    <w:p w:rsidR="005107F1" w:rsidRPr="00B46758" w:rsidRDefault="005107F1" w:rsidP="005107F1">
      <w:pPr>
        <w:spacing w:after="0" w:line="240" w:lineRule="auto"/>
        <w:jc w:val="center"/>
        <w:rPr>
          <w:rFonts w:ascii="Times New Roman" w:hAnsi="Times New Roman"/>
          <w:b/>
          <w:sz w:val="28"/>
          <w:szCs w:val="28"/>
        </w:rPr>
      </w:pPr>
    </w:p>
    <w:p w:rsidR="005107F1" w:rsidRDefault="00BA0204" w:rsidP="005107F1">
      <w:pPr>
        <w:spacing w:after="0" w:line="240" w:lineRule="auto"/>
        <w:rPr>
          <w:rFonts w:ascii="Times New Roman" w:hAnsi="Times New Roman"/>
          <w:sz w:val="28"/>
          <w:szCs w:val="28"/>
        </w:rPr>
      </w:pPr>
      <w:r>
        <w:rPr>
          <w:rFonts w:ascii="Times New Roman" w:hAnsi="Times New Roman"/>
          <w:sz w:val="28"/>
          <w:szCs w:val="28"/>
        </w:rPr>
        <w:t>От  21.01.</w:t>
      </w:r>
      <w:r w:rsidR="005107F1">
        <w:rPr>
          <w:rFonts w:ascii="Times New Roman" w:hAnsi="Times New Roman"/>
          <w:sz w:val="28"/>
          <w:szCs w:val="28"/>
        </w:rPr>
        <w:t>202</w:t>
      </w:r>
      <w:r w:rsidR="000C658B">
        <w:rPr>
          <w:rFonts w:ascii="Times New Roman" w:hAnsi="Times New Roman"/>
          <w:sz w:val="28"/>
          <w:szCs w:val="28"/>
        </w:rPr>
        <w:t xml:space="preserve">5 г.                        </w:t>
      </w:r>
      <w:bookmarkStart w:id="0" w:name="_GoBack"/>
      <w:bookmarkEnd w:id="0"/>
      <w:r>
        <w:rPr>
          <w:rFonts w:ascii="Times New Roman" w:hAnsi="Times New Roman"/>
          <w:sz w:val="28"/>
          <w:szCs w:val="28"/>
        </w:rPr>
        <w:t xml:space="preserve">         № 190</w:t>
      </w:r>
    </w:p>
    <w:p w:rsidR="005107F1" w:rsidRDefault="00BA0204" w:rsidP="005107F1">
      <w:pPr>
        <w:spacing w:after="0" w:line="240" w:lineRule="auto"/>
        <w:rPr>
          <w:rFonts w:ascii="Times New Roman" w:hAnsi="Times New Roman"/>
          <w:sz w:val="28"/>
          <w:szCs w:val="28"/>
        </w:rPr>
      </w:pPr>
      <w:r>
        <w:rPr>
          <w:rFonts w:ascii="Times New Roman" w:hAnsi="Times New Roman"/>
          <w:sz w:val="28"/>
          <w:szCs w:val="28"/>
        </w:rPr>
        <w:t>с. Левая Россошь</w:t>
      </w:r>
    </w:p>
    <w:p w:rsidR="005107F1" w:rsidRDefault="005107F1" w:rsidP="005107F1">
      <w:pPr>
        <w:spacing w:after="0" w:line="240" w:lineRule="auto"/>
        <w:rPr>
          <w:rFonts w:ascii="Times New Roman" w:hAnsi="Times New Roman"/>
          <w:sz w:val="28"/>
          <w:szCs w:val="28"/>
        </w:rPr>
      </w:pP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 xml:space="preserve">Об утверждении схемы </w:t>
      </w:r>
    </w:p>
    <w:p w:rsidR="005107F1" w:rsidRDefault="005107F1" w:rsidP="005107F1">
      <w:pPr>
        <w:spacing w:after="0" w:line="240" w:lineRule="auto"/>
        <w:rPr>
          <w:rFonts w:ascii="Times New Roman" w:hAnsi="Times New Roman"/>
          <w:sz w:val="28"/>
          <w:szCs w:val="28"/>
        </w:rPr>
      </w:pPr>
      <w:proofErr w:type="spellStart"/>
      <w:r>
        <w:rPr>
          <w:rFonts w:ascii="Times New Roman" w:hAnsi="Times New Roman"/>
          <w:sz w:val="28"/>
          <w:szCs w:val="28"/>
        </w:rPr>
        <w:t>десятимандатного</w:t>
      </w:r>
      <w:proofErr w:type="spellEnd"/>
      <w:r>
        <w:rPr>
          <w:rFonts w:ascii="Times New Roman" w:hAnsi="Times New Roman"/>
          <w:sz w:val="28"/>
          <w:szCs w:val="28"/>
        </w:rPr>
        <w:t xml:space="preserve"> избирательного </w:t>
      </w: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 xml:space="preserve">округа по выборам депутатов </w:t>
      </w: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Совета народных депутатов</w:t>
      </w: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 xml:space="preserve">Левороссошанского сельского поселения </w:t>
      </w: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 xml:space="preserve">Каширского муниципального района </w:t>
      </w:r>
    </w:p>
    <w:p w:rsidR="005107F1" w:rsidRDefault="005107F1" w:rsidP="005107F1">
      <w:pPr>
        <w:spacing w:after="0" w:line="240" w:lineRule="auto"/>
        <w:rPr>
          <w:rFonts w:ascii="Times New Roman" w:hAnsi="Times New Roman"/>
          <w:sz w:val="28"/>
          <w:szCs w:val="28"/>
        </w:rPr>
      </w:pPr>
      <w:r>
        <w:rPr>
          <w:rFonts w:ascii="Times New Roman" w:hAnsi="Times New Roman"/>
          <w:sz w:val="28"/>
          <w:szCs w:val="28"/>
        </w:rPr>
        <w:t>Воронежской области</w:t>
      </w:r>
    </w:p>
    <w:p w:rsidR="005107F1" w:rsidRDefault="005107F1" w:rsidP="005107F1">
      <w:pPr>
        <w:spacing w:after="0" w:line="240" w:lineRule="auto"/>
      </w:pPr>
    </w:p>
    <w:p w:rsidR="005107F1" w:rsidRPr="0003077C" w:rsidRDefault="005107F1" w:rsidP="005107F1">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связи с истечением срока, на который была утверждена схема </w:t>
      </w:r>
      <w:proofErr w:type="spellStart"/>
      <w:r>
        <w:rPr>
          <w:rFonts w:ascii="Times New Roman" w:hAnsi="Times New Roman"/>
          <w:sz w:val="28"/>
          <w:szCs w:val="28"/>
        </w:rPr>
        <w:t>десятимандатного</w:t>
      </w:r>
      <w:proofErr w:type="spellEnd"/>
      <w:r>
        <w:rPr>
          <w:rFonts w:ascii="Times New Roman" w:hAnsi="Times New Roman"/>
          <w:sz w:val="28"/>
          <w:szCs w:val="28"/>
        </w:rPr>
        <w:t xml:space="preserve">  избирательного округа по выборам депутатов Совета народных депутатов Левороссошанского сельского поселения решением Совета народных депутатов Левороссошанского сельского поселения  Каширского муниципального района Воронежской области от 23 апреля 2015 года № 188  «Об утверждении схемы избирательных округов по выборам депутатов Совета народных депутатов Левороссошанского сельского поселения Каширского муниципального района Воронежской области», на основании решения Территориальной избирательной комиссии от 09 января 2025 года № 60/210-20-25 «Об определении схемы избирательных округов сроком на 10 лет по выборам депутатов Совета народных депутатов Левороссошанского сельского поселения Каширского муниципального района Воронежской области», руководствуясь статьей 21 Закона Воронежской области  от 27 июня 2007 года № 87-ОЗ  «Избирательный кодекс Воронежской области», Совет народных депутатов Левороссошанского сельского поселения </w:t>
      </w:r>
      <w:r>
        <w:rPr>
          <w:rFonts w:ascii="Times New Roman" w:hAnsi="Times New Roman"/>
          <w:b/>
          <w:sz w:val="28"/>
          <w:szCs w:val="28"/>
        </w:rPr>
        <w:t>РЕШИЛ:</w:t>
      </w:r>
    </w:p>
    <w:p w:rsidR="005107F1" w:rsidRDefault="005107F1" w:rsidP="005107F1">
      <w:pPr>
        <w:spacing w:after="0" w:line="240" w:lineRule="auto"/>
        <w:ind w:firstLine="709"/>
        <w:jc w:val="both"/>
        <w:rPr>
          <w:rFonts w:ascii="Times New Roman" w:hAnsi="Times New Roman"/>
          <w:sz w:val="28"/>
          <w:szCs w:val="28"/>
        </w:rPr>
      </w:pPr>
      <w:r>
        <w:rPr>
          <w:rFonts w:ascii="Times New Roman" w:hAnsi="Times New Roman"/>
          <w:sz w:val="28"/>
          <w:szCs w:val="28"/>
        </w:rPr>
        <w:t xml:space="preserve"> 1. Утвердить схему </w:t>
      </w:r>
      <w:proofErr w:type="spellStart"/>
      <w:r>
        <w:rPr>
          <w:rFonts w:ascii="Times New Roman" w:hAnsi="Times New Roman"/>
          <w:sz w:val="28"/>
          <w:szCs w:val="28"/>
        </w:rPr>
        <w:t>десятимандатного</w:t>
      </w:r>
      <w:proofErr w:type="spellEnd"/>
      <w:r>
        <w:rPr>
          <w:rFonts w:ascii="Times New Roman" w:hAnsi="Times New Roman"/>
          <w:sz w:val="28"/>
          <w:szCs w:val="28"/>
        </w:rPr>
        <w:t xml:space="preserve"> избирательного округа по выборам депутатов Совета народных депутатов Левороссошанского сельского поселения Каширского муниципального района Воронежской области и графическое изображение согласно приложениям 1, 2 к настоящему решению сроком на 10 лет.</w:t>
      </w:r>
    </w:p>
    <w:p w:rsidR="005107F1" w:rsidRDefault="005107F1" w:rsidP="005107F1">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Обнародовать схему </w:t>
      </w:r>
      <w:proofErr w:type="spellStart"/>
      <w:r>
        <w:rPr>
          <w:rFonts w:ascii="Times New Roman" w:hAnsi="Times New Roman"/>
          <w:sz w:val="28"/>
          <w:szCs w:val="28"/>
        </w:rPr>
        <w:t>десятимандатного</w:t>
      </w:r>
      <w:proofErr w:type="spellEnd"/>
      <w:r>
        <w:rPr>
          <w:rFonts w:ascii="Times New Roman" w:hAnsi="Times New Roman"/>
          <w:sz w:val="28"/>
          <w:szCs w:val="28"/>
        </w:rPr>
        <w:t xml:space="preserve"> избирательного округа по выборам депутатов Совета народных депутатов Левороссошанского сельского поселения Каширского муниципального района Воронежской области и </w:t>
      </w:r>
      <w:r>
        <w:rPr>
          <w:rFonts w:ascii="Times New Roman" w:hAnsi="Times New Roman"/>
          <w:sz w:val="28"/>
          <w:szCs w:val="28"/>
        </w:rPr>
        <w:lastRenderedPageBreak/>
        <w:t>графическое изображение этой схемы не позднее чем через 5 дней после ее утверждения.</w:t>
      </w:r>
    </w:p>
    <w:p w:rsidR="005107F1" w:rsidRDefault="005107F1" w:rsidP="005107F1">
      <w:pPr>
        <w:spacing w:after="0" w:line="240" w:lineRule="auto"/>
        <w:ind w:firstLine="709"/>
        <w:jc w:val="both"/>
        <w:rPr>
          <w:rFonts w:ascii="Times New Roman" w:hAnsi="Times New Roman"/>
          <w:sz w:val="28"/>
          <w:szCs w:val="28"/>
        </w:rPr>
      </w:pPr>
      <w:r>
        <w:rPr>
          <w:rFonts w:ascii="Times New Roman" w:hAnsi="Times New Roman"/>
          <w:sz w:val="28"/>
          <w:szCs w:val="28"/>
        </w:rPr>
        <w:t>3. Направить копию настоящего решения в Территориальную избирательную комиссию Каширского района.</w:t>
      </w:r>
    </w:p>
    <w:p w:rsidR="005107F1" w:rsidRDefault="005107F1" w:rsidP="005107F1">
      <w:pPr>
        <w:spacing w:after="0" w:line="240" w:lineRule="auto"/>
        <w:ind w:firstLine="709"/>
        <w:jc w:val="both"/>
        <w:rPr>
          <w:rFonts w:ascii="Times New Roman" w:hAnsi="Times New Roman"/>
          <w:sz w:val="28"/>
          <w:szCs w:val="28"/>
        </w:rPr>
      </w:pPr>
      <w:r>
        <w:rPr>
          <w:rFonts w:ascii="Times New Roman" w:hAnsi="Times New Roman"/>
          <w:sz w:val="28"/>
          <w:szCs w:val="28"/>
        </w:rPr>
        <w:t>4.  Настоящее решение вступает в силу с момента обнародования.</w:t>
      </w:r>
    </w:p>
    <w:p w:rsidR="005107F1" w:rsidRDefault="005107F1" w:rsidP="005107F1">
      <w:pPr>
        <w:jc w:val="both"/>
        <w:rPr>
          <w:rFonts w:ascii="Times New Roman" w:hAnsi="Times New Roman"/>
          <w:sz w:val="28"/>
          <w:szCs w:val="28"/>
        </w:rPr>
      </w:pPr>
    </w:p>
    <w:p w:rsidR="005107F1" w:rsidRPr="00636EFC" w:rsidRDefault="005107F1" w:rsidP="00636EFC">
      <w:pPr>
        <w:spacing w:after="0"/>
        <w:rPr>
          <w:rFonts w:ascii="Times New Roman" w:hAnsi="Times New Roman"/>
          <w:sz w:val="28"/>
          <w:szCs w:val="28"/>
        </w:rPr>
      </w:pPr>
    </w:p>
    <w:p w:rsidR="00636EFC" w:rsidRPr="00636EFC" w:rsidRDefault="005107F1" w:rsidP="00636EFC">
      <w:pPr>
        <w:spacing w:after="0"/>
        <w:rPr>
          <w:rFonts w:ascii="Times New Roman" w:hAnsi="Times New Roman"/>
          <w:sz w:val="28"/>
          <w:szCs w:val="28"/>
        </w:rPr>
      </w:pPr>
      <w:r w:rsidRPr="00636EFC">
        <w:rPr>
          <w:rFonts w:ascii="Times New Roman" w:hAnsi="Times New Roman"/>
          <w:sz w:val="28"/>
          <w:szCs w:val="28"/>
        </w:rPr>
        <w:t>Глава Левороссошанского</w:t>
      </w:r>
    </w:p>
    <w:p w:rsidR="005107F1" w:rsidRPr="00636EFC" w:rsidRDefault="005107F1" w:rsidP="00636EFC">
      <w:pPr>
        <w:spacing w:after="0"/>
        <w:rPr>
          <w:rFonts w:ascii="Times New Roman" w:hAnsi="Times New Roman"/>
          <w:sz w:val="28"/>
          <w:szCs w:val="28"/>
        </w:rPr>
      </w:pPr>
      <w:r w:rsidRPr="00636EFC">
        <w:rPr>
          <w:rFonts w:ascii="Times New Roman" w:hAnsi="Times New Roman"/>
          <w:sz w:val="28"/>
          <w:szCs w:val="28"/>
        </w:rPr>
        <w:t xml:space="preserve"> сельского поселения</w:t>
      </w:r>
      <w:r w:rsidR="00636EFC" w:rsidRPr="00636EFC">
        <w:rPr>
          <w:rFonts w:ascii="Times New Roman" w:hAnsi="Times New Roman"/>
          <w:sz w:val="28"/>
          <w:szCs w:val="28"/>
        </w:rPr>
        <w:t xml:space="preserve">                                                       А.В. </w:t>
      </w:r>
      <w:proofErr w:type="spellStart"/>
      <w:r w:rsidR="00636EFC" w:rsidRPr="00636EFC">
        <w:rPr>
          <w:rFonts w:ascii="Times New Roman" w:hAnsi="Times New Roman"/>
          <w:sz w:val="28"/>
          <w:szCs w:val="28"/>
        </w:rPr>
        <w:t>Лячин</w:t>
      </w:r>
      <w:proofErr w:type="spellEnd"/>
      <w:r w:rsidRPr="00636EFC">
        <w:rPr>
          <w:rFonts w:ascii="Times New Roman" w:hAnsi="Times New Roman"/>
          <w:sz w:val="28"/>
          <w:szCs w:val="28"/>
        </w:rPr>
        <w:t xml:space="preserve">                           </w:t>
      </w:r>
    </w:p>
    <w:p w:rsidR="005107F1" w:rsidRPr="00636EFC" w:rsidRDefault="005107F1" w:rsidP="00636EFC">
      <w:pPr>
        <w:spacing w:after="0"/>
        <w:rPr>
          <w:rFonts w:ascii="Times New Roman" w:hAnsi="Times New Roman"/>
          <w:sz w:val="28"/>
          <w:szCs w:val="28"/>
        </w:rPr>
      </w:pPr>
    </w:p>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Pr>
        <w:spacing w:after="0" w:line="240" w:lineRule="auto"/>
        <w:jc w:val="right"/>
        <w:rPr>
          <w:rFonts w:ascii="Times New Roman" w:hAnsi="Times New Roman"/>
          <w:sz w:val="26"/>
          <w:szCs w:val="26"/>
        </w:rPr>
      </w:pP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ПРИЛОЖЕНИЕ 1</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 xml:space="preserve">                                                                       к решению Совета народных депутатов</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Левороссошанского сельского поселения</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 xml:space="preserve">                                                                                 </w:t>
      </w:r>
      <w:r w:rsidR="00636EFC">
        <w:rPr>
          <w:rFonts w:ascii="Times New Roman" w:hAnsi="Times New Roman"/>
          <w:sz w:val="26"/>
          <w:szCs w:val="26"/>
        </w:rPr>
        <w:t xml:space="preserve">  от «21» января 2025 № 190</w:t>
      </w:r>
    </w:p>
    <w:p w:rsidR="005107F1" w:rsidRDefault="005107F1" w:rsidP="005107F1">
      <w:pPr>
        <w:rPr>
          <w:rFonts w:ascii="Times New Roman" w:hAnsi="Times New Roman"/>
        </w:rPr>
      </w:pPr>
    </w:p>
    <w:p w:rsidR="005107F1" w:rsidRDefault="005107F1" w:rsidP="005107F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СХЕМА</w:t>
      </w:r>
    </w:p>
    <w:p w:rsidR="005107F1" w:rsidRDefault="005107F1" w:rsidP="005107F1">
      <w:pPr>
        <w:spacing w:after="0" w:line="240" w:lineRule="auto"/>
        <w:jc w:val="center"/>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десятимандатного</w:t>
      </w:r>
      <w:proofErr w:type="spellEnd"/>
      <w:r>
        <w:rPr>
          <w:rFonts w:ascii="Times New Roman" w:eastAsia="Times New Roman" w:hAnsi="Times New Roman"/>
          <w:b/>
          <w:sz w:val="28"/>
          <w:szCs w:val="28"/>
          <w:lang w:eastAsia="ru-RU"/>
        </w:rPr>
        <w:t xml:space="preserve"> избирательного округа по выборам депутатов </w:t>
      </w:r>
    </w:p>
    <w:p w:rsidR="005107F1" w:rsidRDefault="005107F1" w:rsidP="005107F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Совета народных депутатов </w:t>
      </w:r>
      <w:r>
        <w:rPr>
          <w:rFonts w:ascii="Times New Roman" w:eastAsia="Times New Roman" w:hAnsi="Times New Roman"/>
          <w:b/>
          <w:color w:val="000000"/>
          <w:sz w:val="28"/>
          <w:szCs w:val="28"/>
          <w:lang w:eastAsia="ru-RU"/>
        </w:rPr>
        <w:t>Левороссошанского</w:t>
      </w:r>
      <w:r>
        <w:rPr>
          <w:rFonts w:ascii="Times New Roman" w:eastAsia="Times New Roman" w:hAnsi="Times New Roman"/>
          <w:b/>
          <w:sz w:val="28"/>
          <w:szCs w:val="28"/>
          <w:lang w:eastAsia="ru-RU"/>
        </w:rPr>
        <w:t xml:space="preserve"> сельского поселения </w:t>
      </w:r>
    </w:p>
    <w:p w:rsidR="005107F1" w:rsidRDefault="005107F1" w:rsidP="005107F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Каширского муниципального района Воронежской области</w:t>
      </w:r>
    </w:p>
    <w:p w:rsidR="005107F1" w:rsidRDefault="005107F1" w:rsidP="00510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10115" w:type="dxa"/>
        <w:tblInd w:w="-269" w:type="dxa"/>
        <w:tblLayout w:type="fixed"/>
        <w:tblCellMar>
          <w:top w:w="15" w:type="dxa"/>
          <w:left w:w="15" w:type="dxa"/>
          <w:bottom w:w="15" w:type="dxa"/>
          <w:right w:w="15" w:type="dxa"/>
        </w:tblCellMar>
        <w:tblLook w:val="0000" w:firstRow="0" w:lastRow="0" w:firstColumn="0" w:lastColumn="0" w:noHBand="0" w:noVBand="0"/>
      </w:tblPr>
      <w:tblGrid>
        <w:gridCol w:w="2671"/>
        <w:gridCol w:w="2483"/>
        <w:gridCol w:w="2381"/>
        <w:gridCol w:w="2580"/>
      </w:tblGrid>
      <w:tr w:rsidR="005107F1" w:rsidTr="00B51BD2">
        <w:tc>
          <w:tcPr>
            <w:tcW w:w="2671" w:type="dxa"/>
            <w:tcBorders>
              <w:top w:val="outset" w:sz="6"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w:t>
            </w:r>
          </w:p>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округа</w:t>
            </w:r>
          </w:p>
        </w:tc>
        <w:tc>
          <w:tcPr>
            <w:tcW w:w="2483" w:type="dxa"/>
            <w:tcBorders>
              <w:top w:val="outset" w:sz="6"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Граница</w:t>
            </w:r>
          </w:p>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округа</w:t>
            </w:r>
          </w:p>
        </w:tc>
        <w:tc>
          <w:tcPr>
            <w:tcW w:w="2381" w:type="dxa"/>
            <w:tcBorders>
              <w:top w:val="outset" w:sz="6"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w:t>
            </w:r>
          </w:p>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избирателей</w:t>
            </w:r>
          </w:p>
        </w:tc>
        <w:tc>
          <w:tcPr>
            <w:tcW w:w="2580" w:type="dxa"/>
            <w:tcBorders>
              <w:top w:val="outset" w:sz="6"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Число избираемых депутатов</w:t>
            </w:r>
          </w:p>
        </w:tc>
      </w:tr>
      <w:tr w:rsidR="005107F1" w:rsidTr="00B51BD2">
        <w:tc>
          <w:tcPr>
            <w:tcW w:w="2671" w:type="dxa"/>
            <w:tcBorders>
              <w:top w:val="single" w:sz="0"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p>
          <w:p w:rsidR="005107F1" w:rsidRDefault="005107F1" w:rsidP="00B51BD2">
            <w:pPr>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Десятимандатный</w:t>
            </w:r>
            <w:proofErr w:type="spellEnd"/>
            <w:r>
              <w:rPr>
                <w:rFonts w:ascii="Times New Roman" w:eastAsia="Times New Roman" w:hAnsi="Times New Roman"/>
                <w:sz w:val="28"/>
                <w:szCs w:val="28"/>
                <w:lang w:eastAsia="ru-RU"/>
              </w:rPr>
              <w:t xml:space="preserve"> избирательный округ</w:t>
            </w:r>
          </w:p>
          <w:p w:rsidR="005107F1" w:rsidRDefault="005107F1" w:rsidP="00B51BD2">
            <w:pPr>
              <w:spacing w:after="0" w:line="240" w:lineRule="auto"/>
              <w:jc w:val="center"/>
              <w:rPr>
                <w:rFonts w:ascii="Times New Roman" w:eastAsia="Times New Roman" w:hAnsi="Times New Roman"/>
                <w:sz w:val="28"/>
                <w:szCs w:val="28"/>
                <w:lang w:eastAsia="ru-RU"/>
              </w:rPr>
            </w:pPr>
          </w:p>
        </w:tc>
        <w:tc>
          <w:tcPr>
            <w:tcW w:w="2483" w:type="dxa"/>
            <w:tcBorders>
              <w:top w:val="single" w:sz="0" w:space="0" w:color="auto"/>
              <w:left w:val="outset" w:sz="6" w:space="0" w:color="auto"/>
              <w:bottom w:val="outset" w:sz="6" w:space="0" w:color="auto"/>
              <w:right w:val="outset" w:sz="6" w:space="0" w:color="auto"/>
            </w:tcBorders>
          </w:tcPr>
          <w:p w:rsidR="005107F1" w:rsidRDefault="005107F1" w:rsidP="00B51BD2">
            <w:pPr>
              <w:spacing w:after="0" w:line="240" w:lineRule="auto"/>
              <w:jc w:val="center"/>
              <w:rPr>
                <w:rFonts w:ascii="Times New Roman" w:eastAsia="Times New Roman" w:hAnsi="Times New Roman"/>
                <w:sz w:val="28"/>
                <w:szCs w:val="28"/>
                <w:lang w:eastAsia="ru-RU"/>
              </w:rPr>
            </w:pPr>
          </w:p>
          <w:p w:rsidR="005107F1" w:rsidRDefault="005107F1" w:rsidP="00B51BD2">
            <w:pPr>
              <w:spacing w:after="0" w:line="240" w:lineRule="auto"/>
              <w:jc w:val="center"/>
              <w:rPr>
                <w:rFonts w:ascii="Times New Roman" w:eastAsia="Times New Roman" w:hAnsi="Times New Roman"/>
                <w:sz w:val="28"/>
                <w:szCs w:val="28"/>
                <w:lang w:eastAsia="ru-RU"/>
              </w:rPr>
            </w:pPr>
          </w:p>
          <w:p w:rsidR="005107F1" w:rsidRDefault="005107F1" w:rsidP="00B51BD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село Левая Россошь</w:t>
            </w:r>
          </w:p>
        </w:tc>
        <w:tc>
          <w:tcPr>
            <w:tcW w:w="2381" w:type="dxa"/>
            <w:tcBorders>
              <w:top w:val="single" w:sz="0" w:space="0" w:color="auto"/>
              <w:left w:val="outset" w:sz="6" w:space="0" w:color="auto"/>
              <w:bottom w:val="outset" w:sz="6" w:space="0" w:color="auto"/>
              <w:right w:val="outset" w:sz="6" w:space="0" w:color="auto"/>
            </w:tcBorders>
          </w:tcPr>
          <w:p w:rsidR="005107F1" w:rsidRPr="00CF0F55" w:rsidRDefault="005107F1" w:rsidP="00B51BD2">
            <w:pPr>
              <w:pStyle w:val="a3"/>
              <w:jc w:val="center"/>
              <w:rPr>
                <w:rFonts w:ascii="Times New Roman" w:hAnsi="Times New Roman"/>
                <w:sz w:val="28"/>
                <w:szCs w:val="28"/>
                <w:lang w:eastAsia="ru-RU"/>
              </w:rPr>
            </w:pPr>
          </w:p>
          <w:p w:rsidR="005107F1" w:rsidRPr="00CF0F55" w:rsidRDefault="005107F1" w:rsidP="00B51BD2">
            <w:pPr>
              <w:pStyle w:val="a3"/>
              <w:jc w:val="center"/>
              <w:rPr>
                <w:rFonts w:ascii="Times New Roman" w:hAnsi="Times New Roman"/>
                <w:sz w:val="28"/>
                <w:szCs w:val="28"/>
                <w:lang w:eastAsia="ru-RU"/>
              </w:rPr>
            </w:pPr>
          </w:p>
          <w:p w:rsidR="005107F1" w:rsidRPr="00CF0F55" w:rsidRDefault="005107F1" w:rsidP="00B51BD2">
            <w:pPr>
              <w:pStyle w:val="a3"/>
              <w:jc w:val="center"/>
              <w:rPr>
                <w:rFonts w:ascii="Times New Roman" w:hAnsi="Times New Roman"/>
                <w:sz w:val="28"/>
                <w:szCs w:val="28"/>
                <w:lang w:eastAsia="ru-RU"/>
              </w:rPr>
            </w:pPr>
            <w:r>
              <w:rPr>
                <w:rFonts w:ascii="Times New Roman" w:hAnsi="Times New Roman"/>
                <w:sz w:val="28"/>
                <w:szCs w:val="28"/>
                <w:lang w:eastAsia="ru-RU"/>
              </w:rPr>
              <w:t>830</w:t>
            </w:r>
          </w:p>
        </w:tc>
        <w:tc>
          <w:tcPr>
            <w:tcW w:w="2580" w:type="dxa"/>
            <w:tcBorders>
              <w:top w:val="single" w:sz="0" w:space="0" w:color="auto"/>
              <w:left w:val="outset" w:sz="6" w:space="0" w:color="auto"/>
              <w:bottom w:val="outset" w:sz="6" w:space="0" w:color="auto"/>
              <w:right w:val="outset" w:sz="6" w:space="0" w:color="auto"/>
            </w:tcBorders>
          </w:tcPr>
          <w:p w:rsidR="005107F1" w:rsidRPr="00CF0F55" w:rsidRDefault="005107F1" w:rsidP="00B51BD2">
            <w:pPr>
              <w:pStyle w:val="a3"/>
              <w:jc w:val="center"/>
              <w:rPr>
                <w:rFonts w:ascii="Times New Roman" w:hAnsi="Times New Roman"/>
                <w:sz w:val="28"/>
                <w:szCs w:val="28"/>
                <w:lang w:eastAsia="ru-RU"/>
              </w:rPr>
            </w:pPr>
          </w:p>
          <w:p w:rsidR="005107F1" w:rsidRPr="00CF0F55" w:rsidRDefault="005107F1" w:rsidP="00B51BD2">
            <w:pPr>
              <w:pStyle w:val="a3"/>
              <w:jc w:val="center"/>
              <w:rPr>
                <w:rFonts w:ascii="Times New Roman" w:hAnsi="Times New Roman"/>
                <w:sz w:val="28"/>
                <w:szCs w:val="28"/>
                <w:lang w:eastAsia="ru-RU"/>
              </w:rPr>
            </w:pPr>
          </w:p>
          <w:p w:rsidR="005107F1" w:rsidRPr="00CF0F55" w:rsidRDefault="005107F1" w:rsidP="00B51BD2">
            <w:pPr>
              <w:pStyle w:val="a3"/>
              <w:jc w:val="center"/>
              <w:rPr>
                <w:rFonts w:ascii="Times New Roman" w:hAnsi="Times New Roman"/>
                <w:sz w:val="28"/>
                <w:szCs w:val="28"/>
                <w:lang w:eastAsia="ru-RU"/>
              </w:rPr>
            </w:pPr>
            <w:r w:rsidRPr="00CF0F55">
              <w:rPr>
                <w:rFonts w:ascii="Times New Roman" w:hAnsi="Times New Roman"/>
                <w:sz w:val="28"/>
                <w:szCs w:val="28"/>
                <w:lang w:eastAsia="ru-RU"/>
              </w:rPr>
              <w:t>10</w:t>
            </w:r>
          </w:p>
        </w:tc>
      </w:tr>
    </w:tbl>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ПРИЛОЖЕНИЕ 2</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 xml:space="preserve">                                                                      к решению Совета народных депутатов</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Левороссошанского сельского поселения</w:t>
      </w:r>
    </w:p>
    <w:p w:rsidR="005107F1" w:rsidRDefault="005107F1" w:rsidP="005107F1">
      <w:pPr>
        <w:spacing w:after="0" w:line="240" w:lineRule="auto"/>
        <w:jc w:val="right"/>
        <w:rPr>
          <w:rFonts w:ascii="Times New Roman" w:hAnsi="Times New Roman"/>
          <w:sz w:val="26"/>
          <w:szCs w:val="26"/>
        </w:rPr>
      </w:pPr>
      <w:r>
        <w:rPr>
          <w:rFonts w:ascii="Times New Roman" w:hAnsi="Times New Roman"/>
          <w:sz w:val="26"/>
          <w:szCs w:val="26"/>
        </w:rPr>
        <w:t xml:space="preserve">                                                           </w:t>
      </w:r>
      <w:r w:rsidR="00636EFC">
        <w:rPr>
          <w:rFonts w:ascii="Times New Roman" w:hAnsi="Times New Roman"/>
          <w:sz w:val="26"/>
          <w:szCs w:val="26"/>
        </w:rPr>
        <w:t xml:space="preserve">                        от «21» января 2025 № 190</w:t>
      </w:r>
    </w:p>
    <w:p w:rsidR="005107F1" w:rsidRDefault="005107F1" w:rsidP="005107F1">
      <w:pPr>
        <w:rPr>
          <w:rFonts w:ascii="Times New Roman" w:hAnsi="Times New Roman"/>
        </w:rPr>
      </w:pPr>
    </w:p>
    <w:p w:rsidR="00095EDC" w:rsidRDefault="005107F1" w:rsidP="005107F1">
      <w:pPr>
        <w:pStyle w:val="Bodytext2"/>
        <w:spacing w:before="0" w:beforeAutospacing="0" w:after="0" w:afterAutospacing="0"/>
        <w:jc w:val="center"/>
        <w:rPr>
          <w:b/>
          <w:sz w:val="28"/>
          <w:szCs w:val="28"/>
        </w:rPr>
      </w:pPr>
      <w:r>
        <w:rPr>
          <w:b/>
          <w:sz w:val="28"/>
          <w:szCs w:val="28"/>
        </w:rPr>
        <w:t>Графическое изображение</w:t>
      </w:r>
      <w:r>
        <w:rPr>
          <w:b/>
          <w:sz w:val="28"/>
          <w:szCs w:val="28"/>
        </w:rPr>
        <w:br/>
        <w:t xml:space="preserve">схемы </w:t>
      </w:r>
      <w:proofErr w:type="spellStart"/>
      <w:r>
        <w:rPr>
          <w:b/>
          <w:sz w:val="28"/>
          <w:szCs w:val="28"/>
        </w:rPr>
        <w:t>десятимандатного</w:t>
      </w:r>
      <w:proofErr w:type="spellEnd"/>
      <w:r>
        <w:rPr>
          <w:b/>
          <w:sz w:val="28"/>
          <w:szCs w:val="28"/>
        </w:rPr>
        <w:t xml:space="preserve"> избирательного округа</w:t>
      </w:r>
      <w:r>
        <w:rPr>
          <w:b/>
          <w:sz w:val="28"/>
          <w:szCs w:val="28"/>
        </w:rPr>
        <w:br/>
        <w:t>по выборам депутатов Совета народных депутатов</w:t>
      </w:r>
      <w:r>
        <w:rPr>
          <w:b/>
          <w:sz w:val="28"/>
          <w:szCs w:val="28"/>
        </w:rPr>
        <w:br/>
        <w:t xml:space="preserve">Левороссошанского сельского </w:t>
      </w:r>
      <w:r w:rsidR="00095EDC">
        <w:rPr>
          <w:b/>
          <w:sz w:val="28"/>
          <w:szCs w:val="28"/>
        </w:rPr>
        <w:t>поселения</w:t>
      </w:r>
    </w:p>
    <w:p w:rsidR="005107F1" w:rsidRDefault="005107F1" w:rsidP="005107F1">
      <w:pPr>
        <w:pStyle w:val="Bodytext2"/>
        <w:spacing w:before="0" w:beforeAutospacing="0" w:after="0" w:afterAutospacing="0"/>
        <w:jc w:val="center"/>
        <w:rPr>
          <w:b/>
          <w:sz w:val="28"/>
          <w:szCs w:val="28"/>
        </w:rPr>
      </w:pPr>
      <w:r>
        <w:rPr>
          <w:b/>
          <w:sz w:val="28"/>
          <w:szCs w:val="28"/>
        </w:rPr>
        <w:t>Каширского муниципального района</w:t>
      </w:r>
    </w:p>
    <w:p w:rsidR="005107F1" w:rsidRDefault="005107F1" w:rsidP="005107F1">
      <w:pPr>
        <w:pStyle w:val="Bodytext2"/>
        <w:spacing w:before="0" w:beforeAutospacing="0" w:after="0" w:afterAutospacing="0"/>
        <w:jc w:val="center"/>
        <w:rPr>
          <w:b/>
          <w:sz w:val="28"/>
          <w:szCs w:val="28"/>
        </w:rPr>
      </w:pPr>
      <w:r>
        <w:rPr>
          <w:b/>
          <w:sz w:val="28"/>
          <w:szCs w:val="28"/>
        </w:rPr>
        <w:t>Воронежской области</w:t>
      </w:r>
    </w:p>
    <w:p w:rsidR="005107F1" w:rsidRDefault="005107F1" w:rsidP="005107F1">
      <w:pPr>
        <w:pStyle w:val="Bodytext2"/>
        <w:spacing w:before="0" w:beforeAutospacing="0" w:after="0" w:afterAutospacing="0"/>
        <w:jc w:val="center"/>
        <w:rPr>
          <w:b/>
          <w:sz w:val="28"/>
          <w:szCs w:val="28"/>
        </w:rPr>
      </w:pPr>
    </w:p>
    <w:p w:rsidR="005107F1" w:rsidRDefault="005107F1" w:rsidP="005107F1">
      <w:pPr>
        <w:pStyle w:val="Bodytext2"/>
        <w:spacing w:before="0" w:beforeAutospacing="0" w:after="0" w:afterAutospacing="0"/>
        <w:jc w:val="center"/>
        <w:rPr>
          <w:b/>
          <w:sz w:val="28"/>
          <w:szCs w:val="28"/>
        </w:rPr>
      </w:pPr>
    </w:p>
    <w:p w:rsidR="005107F1" w:rsidRDefault="005107F1" w:rsidP="005107F1">
      <w:pPr>
        <w:pStyle w:val="Bodytext2"/>
        <w:spacing w:before="0" w:beforeAutospacing="0" w:after="0" w:afterAutospacing="0"/>
        <w:jc w:val="center"/>
        <w:rPr>
          <w:b/>
          <w:sz w:val="28"/>
          <w:szCs w:val="28"/>
        </w:rPr>
      </w:pPr>
    </w:p>
    <w:p w:rsidR="005107F1" w:rsidRDefault="005107F1" w:rsidP="005107F1">
      <w:pPr>
        <w:tabs>
          <w:tab w:val="left" w:pos="3630"/>
        </w:tabs>
        <w:jc w:val="center"/>
      </w:pPr>
      <w:r w:rsidRPr="005107F1">
        <w:rPr>
          <w:noProof/>
          <w:lang w:eastAsia="ru-RU"/>
        </w:rPr>
        <w:drawing>
          <wp:inline distT="0" distB="0" distL="0" distR="0">
            <wp:extent cx="5638646" cy="3629025"/>
            <wp:effectExtent l="0" t="0" r="635" b="0"/>
            <wp:docPr id="10" name="Рисунок 10" descr="C:\Users\ekudryavceva\Desktop\кар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kudryavceva\Desktop\карта.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1480" cy="3630849"/>
                    </a:xfrm>
                    <a:prstGeom prst="rect">
                      <a:avLst/>
                    </a:prstGeom>
                    <a:noFill/>
                    <a:ln>
                      <a:noFill/>
                    </a:ln>
                  </pic:spPr>
                </pic:pic>
              </a:graphicData>
            </a:graphic>
          </wp:inline>
        </w:drawing>
      </w:r>
    </w:p>
    <w:p w:rsidR="005107F1" w:rsidRDefault="005107F1" w:rsidP="005107F1">
      <w:pPr>
        <w:tabs>
          <w:tab w:val="left" w:pos="3630"/>
        </w:tabs>
        <w:jc w:val="center"/>
      </w:pPr>
    </w:p>
    <w:p w:rsidR="005107F1" w:rsidRDefault="005107F1" w:rsidP="005107F1">
      <w:pPr>
        <w:tabs>
          <w:tab w:val="left" w:pos="3630"/>
        </w:tabs>
        <w:jc w:val="center"/>
      </w:pPr>
    </w:p>
    <w:p w:rsidR="005107F1" w:rsidRDefault="005107F1" w:rsidP="005107F1">
      <w:pPr>
        <w:tabs>
          <w:tab w:val="left" w:pos="3630"/>
        </w:tabs>
        <w:jc w:val="center"/>
      </w:pPr>
    </w:p>
    <w:p w:rsidR="005107F1" w:rsidRDefault="005107F1" w:rsidP="005107F1">
      <w:pPr>
        <w:tabs>
          <w:tab w:val="left" w:pos="3630"/>
        </w:tabs>
        <w:jc w:val="center"/>
      </w:pPr>
    </w:p>
    <w:p w:rsidR="005107F1" w:rsidRDefault="005107F1" w:rsidP="005107F1">
      <w:pPr>
        <w:tabs>
          <w:tab w:val="left" w:pos="3630"/>
        </w:tabs>
        <w:jc w:val="center"/>
      </w:pPr>
    </w:p>
    <w:sectPr w:rsidR="00510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8D"/>
    <w:rsid w:val="0003077C"/>
    <w:rsid w:val="00095EDC"/>
    <w:rsid w:val="000B70DE"/>
    <w:rsid w:val="000C658B"/>
    <w:rsid w:val="002552E7"/>
    <w:rsid w:val="00270351"/>
    <w:rsid w:val="005107F1"/>
    <w:rsid w:val="00636EFC"/>
    <w:rsid w:val="006F6C39"/>
    <w:rsid w:val="0078629C"/>
    <w:rsid w:val="00840CCF"/>
    <w:rsid w:val="00B46758"/>
    <w:rsid w:val="00B51BD2"/>
    <w:rsid w:val="00B8285E"/>
    <w:rsid w:val="00BA0204"/>
    <w:rsid w:val="00C62962"/>
    <w:rsid w:val="00CC1847"/>
    <w:rsid w:val="00CF0F55"/>
    <w:rsid w:val="00D0438D"/>
    <w:rsid w:val="00DE4693"/>
    <w:rsid w:val="00F81473"/>
    <w:rsid w:val="00FB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84890-D1C8-4810-A620-B0B53FE3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0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0B70DE"/>
    <w:pPr>
      <w:widowControl w:val="0"/>
      <w:shd w:val="clear" w:color="auto" w:fill="FFFFFF"/>
      <w:spacing w:before="100" w:beforeAutospacing="1" w:after="100" w:afterAutospacing="1" w:line="0" w:lineRule="atLeast"/>
    </w:pPr>
    <w:rPr>
      <w:rFonts w:ascii="Times New Roman" w:eastAsia="Times New Roman" w:hAnsi="Times New Roman"/>
      <w:sz w:val="24"/>
      <w:szCs w:val="24"/>
      <w:lang w:eastAsia="ru-RU"/>
    </w:rPr>
  </w:style>
  <w:style w:type="paragraph" w:styleId="a3">
    <w:name w:val="No Spacing"/>
    <w:uiPriority w:val="1"/>
    <w:qFormat/>
    <w:rsid w:val="00CF0F5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C184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C184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Екатерина Алексеевна</dc:creator>
  <cp:keywords/>
  <dc:description/>
  <cp:lastModifiedBy>Левая Россошь</cp:lastModifiedBy>
  <cp:revision>13</cp:revision>
  <cp:lastPrinted>2025-01-21T08:16:00Z</cp:lastPrinted>
  <dcterms:created xsi:type="dcterms:W3CDTF">2025-01-13T07:08:00Z</dcterms:created>
  <dcterms:modified xsi:type="dcterms:W3CDTF">2025-03-03T12:36:00Z</dcterms:modified>
</cp:coreProperties>
</file>